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94E6" w14:textId="6A94E1FF" w:rsidR="00575790" w:rsidRDefault="00575790" w:rsidP="00575790">
      <w:pPr>
        <w:spacing w:line="252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noProof/>
          <w:sz w:val="36"/>
          <w:szCs w:val="36"/>
        </w:rPr>
        <w:drawing>
          <wp:inline distT="0" distB="0" distL="0" distR="0" wp14:anchorId="13402762" wp14:editId="5F484D02">
            <wp:extent cx="784860" cy="922020"/>
            <wp:effectExtent l="0" t="0" r="0" b="0"/>
            <wp:docPr id="137764376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3FB2C" w14:textId="77777777" w:rsidR="00575790" w:rsidRDefault="00575790" w:rsidP="00575790">
      <w:pPr>
        <w:spacing w:after="0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CITY OF BARTOW</w:t>
      </w:r>
    </w:p>
    <w:p w14:paraId="7D2782A0" w14:textId="77777777" w:rsidR="00575790" w:rsidRDefault="00575790" w:rsidP="00575790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450 N Wilson Ave.</w:t>
      </w:r>
    </w:p>
    <w:p w14:paraId="6FCB2471" w14:textId="77777777" w:rsidR="00575790" w:rsidRDefault="00575790" w:rsidP="00575790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Bartow, FL  33830</w:t>
      </w:r>
    </w:p>
    <w:p w14:paraId="5F41E7AE" w14:textId="77777777" w:rsidR="00575790" w:rsidRDefault="00575790" w:rsidP="00575790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CityofBartow.net</w:t>
      </w:r>
    </w:p>
    <w:p w14:paraId="7E61D5F3" w14:textId="77777777" w:rsidR="00575790" w:rsidRDefault="00575790" w:rsidP="00575790">
      <w:pPr>
        <w:spacing w:after="0" w:line="252" w:lineRule="auto"/>
        <w:rPr>
          <w:rFonts w:ascii="Calibri" w:eastAsia="Calibri" w:hAnsi="Calibri" w:cs="Times New Roman"/>
          <w:b/>
          <w:bCs/>
          <w:sz w:val="10"/>
          <w:szCs w:val="10"/>
        </w:rPr>
      </w:pPr>
    </w:p>
    <w:p w14:paraId="0A59C005" w14:textId="77777777" w:rsidR="00575790" w:rsidRDefault="00575790" w:rsidP="00F55D0E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PRESS RELEASE</w:t>
      </w:r>
    </w:p>
    <w:p w14:paraId="3028334B" w14:textId="77777777" w:rsidR="00575790" w:rsidRDefault="00575790" w:rsidP="00F55D0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u w:val="single"/>
        </w:rPr>
        <w:t xml:space="preserve">For immediate release </w:t>
      </w:r>
    </w:p>
    <w:p w14:paraId="114495EC" w14:textId="77777777" w:rsidR="00575790" w:rsidRDefault="00575790" w:rsidP="00F55D0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Contact:  Laurie Hayes, Director of Communications</w:t>
      </w:r>
    </w:p>
    <w:p w14:paraId="0F3831C4" w14:textId="77777777" w:rsidR="00575790" w:rsidRDefault="00575790" w:rsidP="00F55D0E">
      <w:pPr>
        <w:spacing w:after="0" w:line="240" w:lineRule="auto"/>
        <w:rPr>
          <w:rFonts w:ascii="Calibri" w:eastAsia="Calibri" w:hAnsi="Calibri" w:cs="Times New Roman"/>
        </w:rPr>
      </w:pPr>
      <w:hyperlink r:id="rId6" w:history="1">
        <w:r>
          <w:rPr>
            <w:rStyle w:val="Hyperlink"/>
            <w:rFonts w:ascii="Calibri" w:eastAsia="Calibri" w:hAnsi="Calibri" w:cs="Times New Roman"/>
          </w:rPr>
          <w:t>lhayes@cityofbartow.net</w:t>
        </w:r>
      </w:hyperlink>
    </w:p>
    <w:p w14:paraId="79D9D410" w14:textId="77777777" w:rsidR="00575790" w:rsidRDefault="00575790" w:rsidP="00F55D0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Office:  863.733.4642</w:t>
      </w:r>
    </w:p>
    <w:p w14:paraId="34A95BEE" w14:textId="77777777" w:rsidR="00575790" w:rsidRDefault="00575790" w:rsidP="00F55D0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Cell:  863.378.7929</w:t>
      </w:r>
    </w:p>
    <w:p w14:paraId="60388583" w14:textId="77777777" w:rsidR="00575790" w:rsidRDefault="00575790" w:rsidP="00575790">
      <w:pPr>
        <w:spacing w:after="0" w:line="252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7D8B0612" w14:textId="66A396B1" w:rsidR="00F21FD8" w:rsidRDefault="00575790" w:rsidP="00F21FD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City of Bartow </w:t>
      </w:r>
      <w:r w:rsidR="00F55D0E">
        <w:rPr>
          <w:b/>
          <w:bCs/>
          <w:sz w:val="32"/>
          <w:szCs w:val="32"/>
        </w:rPr>
        <w:t>to Launch</w:t>
      </w:r>
      <w:r w:rsidR="00F21FD8">
        <w:rPr>
          <w:b/>
          <w:bCs/>
          <w:sz w:val="32"/>
          <w:szCs w:val="32"/>
        </w:rPr>
        <w:t xml:space="preserve"> a Red-Light Camera </w:t>
      </w:r>
    </w:p>
    <w:p w14:paraId="7366DA70" w14:textId="3F605C56" w:rsidR="00575790" w:rsidRDefault="00F21FD8" w:rsidP="00F21FD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Traffic Safety Program</w:t>
      </w:r>
      <w:r w:rsidR="00F55D0E">
        <w:rPr>
          <w:b/>
          <w:bCs/>
          <w:sz w:val="32"/>
          <w:szCs w:val="32"/>
        </w:rPr>
        <w:t xml:space="preserve"> </w:t>
      </w:r>
    </w:p>
    <w:p w14:paraId="4BD6F173" w14:textId="77777777" w:rsidR="00575790" w:rsidRDefault="00575790" w:rsidP="00575790">
      <w:pPr>
        <w:spacing w:after="0"/>
      </w:pPr>
    </w:p>
    <w:p w14:paraId="31BA5A4E" w14:textId="7E6D8CA3" w:rsidR="00F21FD8" w:rsidRDefault="00F21FD8" w:rsidP="00F21FD8">
      <w:pPr>
        <w:jc w:val="both"/>
      </w:pPr>
      <w:r>
        <w:t>(Bartow, FL</w:t>
      </w:r>
      <w:r w:rsidR="00514D8B">
        <w:t xml:space="preserve"> </w:t>
      </w:r>
      <w:r>
        <w:t xml:space="preserve"> April 1</w:t>
      </w:r>
      <w:r w:rsidR="000A5303">
        <w:t>4</w:t>
      </w:r>
      <w:r>
        <w:t xml:space="preserve">, 2025) — </w:t>
      </w:r>
      <w:r w:rsidR="000A5303">
        <w:t>On April 21</w:t>
      </w:r>
      <w:r>
        <w:t xml:space="preserve">, the City of Bartow </w:t>
      </w:r>
      <w:r w:rsidR="00F55D0E">
        <w:t xml:space="preserve">will launch </w:t>
      </w:r>
      <w:r>
        <w:t xml:space="preserve">a new automated red-light camera safety program </w:t>
      </w:r>
      <w:r w:rsidR="00514D8B">
        <w:t>at eight</w:t>
      </w:r>
      <w:r w:rsidR="002A73E1">
        <w:t xml:space="preserve"> </w:t>
      </w:r>
      <w:r>
        <w:t xml:space="preserve">high-risk intersections across town.  The purpose of the program is </w:t>
      </w:r>
      <w:r w:rsidRPr="00F21FD8">
        <w:t xml:space="preserve">to </w:t>
      </w:r>
      <w:r>
        <w:t xml:space="preserve">improve vehicular </w:t>
      </w:r>
      <w:r w:rsidR="00487786">
        <w:t xml:space="preserve">and pedestrian </w:t>
      </w:r>
      <w:r>
        <w:t xml:space="preserve">safety by </w:t>
      </w:r>
      <w:r w:rsidRPr="00F21FD8">
        <w:t>chang</w:t>
      </w:r>
      <w:r>
        <w:t>ing</w:t>
      </w:r>
      <w:r w:rsidRPr="00F21FD8">
        <w:t xml:space="preserve"> driver behavior and curb</w:t>
      </w:r>
      <w:r>
        <w:t>ing</w:t>
      </w:r>
      <w:r w:rsidRPr="00F21FD8">
        <w:t xml:space="preserve"> reckless speeding</w:t>
      </w:r>
      <w:r w:rsidR="00487786">
        <w:t>.</w:t>
      </w:r>
    </w:p>
    <w:p w14:paraId="552721CD" w14:textId="64BF52FF" w:rsidR="00F21FD8" w:rsidRDefault="00F21FD8" w:rsidP="00F21FD8">
      <w:pPr>
        <w:jc w:val="both"/>
      </w:pPr>
      <w:r>
        <w:t>After a 30-day warning period</w:t>
      </w:r>
      <w:r w:rsidR="001A28E5">
        <w:t xml:space="preserve"> that will begin </w:t>
      </w:r>
      <w:r w:rsidR="000A5303">
        <w:t>next Monday</w:t>
      </w:r>
      <w:r>
        <w:t xml:space="preserve">, the program will begin issuing citations </w:t>
      </w:r>
      <w:r w:rsidR="001A28E5">
        <w:t xml:space="preserve">that come with a $158 fine </w:t>
      </w:r>
      <w:r>
        <w:t>for all red-light violations</w:t>
      </w:r>
      <w:r w:rsidR="001A28E5">
        <w:t xml:space="preserve"> on or after May 21</w:t>
      </w:r>
      <w:r>
        <w:t>. Any vehicle captured on film that fails to stop at a red light or turns right on red without first coming to a complete stop will be sent a citation.</w:t>
      </w:r>
      <w:r w:rsidR="001A28E5">
        <w:t xml:space="preserve"> The infractions do </w:t>
      </w:r>
      <w:r w:rsidR="001A28E5" w:rsidRPr="001A28E5">
        <w:t xml:space="preserve">not result in </w:t>
      </w:r>
      <w:r w:rsidR="002A73E1" w:rsidRPr="001A28E5">
        <w:t>an assessment</w:t>
      </w:r>
      <w:r w:rsidR="001A28E5" w:rsidRPr="001A28E5">
        <w:t xml:space="preserve"> of points against the driver.</w:t>
      </w:r>
    </w:p>
    <w:p w14:paraId="739E3F36" w14:textId="290F778E" w:rsidR="00F21FD8" w:rsidRDefault="00F21FD8" w:rsidP="00F21FD8">
      <w:pPr>
        <w:jc w:val="both"/>
      </w:pPr>
      <w:r>
        <w:t>The cameras will be in use at the following intersections:</w:t>
      </w:r>
    </w:p>
    <w:p w14:paraId="0BDAD87D" w14:textId="55A441E7" w:rsidR="00F55D0E" w:rsidRDefault="00F55D0E" w:rsidP="00F55D0E">
      <w:pPr>
        <w:pStyle w:val="ListParagraph"/>
        <w:numPr>
          <w:ilvl w:val="0"/>
          <w:numId w:val="2"/>
        </w:numPr>
        <w:jc w:val="both"/>
      </w:pPr>
      <w:r>
        <w:t>Wilson Ave. at Van Fleet Dr.  / SR 60</w:t>
      </w:r>
    </w:p>
    <w:p w14:paraId="65AFFCC3" w14:textId="77777777" w:rsidR="00F55D0E" w:rsidRDefault="00F55D0E" w:rsidP="00F55D0E">
      <w:pPr>
        <w:pStyle w:val="ListParagraph"/>
        <w:numPr>
          <w:ilvl w:val="0"/>
          <w:numId w:val="2"/>
        </w:numPr>
        <w:jc w:val="both"/>
      </w:pPr>
      <w:r>
        <w:t>W. Main St. / SR 60 at Crown Ave.</w:t>
      </w:r>
    </w:p>
    <w:p w14:paraId="2B80BE60" w14:textId="77777777" w:rsidR="00F55D0E" w:rsidRDefault="00F55D0E" w:rsidP="00F55D0E">
      <w:pPr>
        <w:pStyle w:val="ListParagraph"/>
        <w:numPr>
          <w:ilvl w:val="0"/>
          <w:numId w:val="2"/>
        </w:numPr>
        <w:jc w:val="both"/>
      </w:pPr>
      <w:r>
        <w:t>Holland Pkwy. / US 17 / US98 at Van Fleet Ave. / US 98</w:t>
      </w:r>
    </w:p>
    <w:p w14:paraId="0514342F" w14:textId="77777777" w:rsidR="00F55D0E" w:rsidRDefault="00F55D0E" w:rsidP="00F55D0E">
      <w:pPr>
        <w:pStyle w:val="ListParagraph"/>
        <w:numPr>
          <w:ilvl w:val="0"/>
          <w:numId w:val="2"/>
        </w:numPr>
        <w:jc w:val="both"/>
      </w:pPr>
      <w:r>
        <w:t>Broadway Ave. / US 98 / at E. Van Fleet Dr. / SR 60</w:t>
      </w:r>
    </w:p>
    <w:p w14:paraId="7322913D" w14:textId="77777777" w:rsidR="00F55D0E" w:rsidRDefault="00F55D0E" w:rsidP="00F55D0E">
      <w:pPr>
        <w:pStyle w:val="ListParagraph"/>
        <w:numPr>
          <w:ilvl w:val="0"/>
          <w:numId w:val="2"/>
        </w:numPr>
        <w:jc w:val="both"/>
      </w:pPr>
      <w:r>
        <w:t>Holland Pkwy. / US 17 at Main St.</w:t>
      </w:r>
    </w:p>
    <w:p w14:paraId="102ACAC6" w14:textId="77777777" w:rsidR="00F55D0E" w:rsidRDefault="00F55D0E" w:rsidP="00F55D0E">
      <w:pPr>
        <w:pStyle w:val="ListParagraph"/>
        <w:numPr>
          <w:ilvl w:val="0"/>
          <w:numId w:val="2"/>
        </w:numPr>
        <w:jc w:val="both"/>
      </w:pPr>
      <w:r>
        <w:t>S. Holland Pkwy. US 17 at W. Wabash St.</w:t>
      </w:r>
    </w:p>
    <w:p w14:paraId="54B1B9E9" w14:textId="77777777" w:rsidR="00F55D0E" w:rsidRDefault="00F55D0E" w:rsidP="00F55D0E">
      <w:pPr>
        <w:pStyle w:val="ListParagraph"/>
        <w:numPr>
          <w:ilvl w:val="0"/>
          <w:numId w:val="2"/>
        </w:numPr>
        <w:jc w:val="both"/>
      </w:pPr>
      <w:r>
        <w:t>Holland Pkwy. / US 17 at Dr. Martin Luther King Jr. Blvd.</w:t>
      </w:r>
    </w:p>
    <w:p w14:paraId="5DEBD7E7" w14:textId="41361163" w:rsidR="00F55D0E" w:rsidRDefault="00F55D0E" w:rsidP="00F55D0E">
      <w:pPr>
        <w:pStyle w:val="ListParagraph"/>
        <w:numPr>
          <w:ilvl w:val="0"/>
          <w:numId w:val="2"/>
        </w:numPr>
        <w:jc w:val="both"/>
      </w:pPr>
      <w:r>
        <w:t>S. Holland Pkwy. / US 17 at E. Georgia St.</w:t>
      </w:r>
    </w:p>
    <w:p w14:paraId="2B662D7B" w14:textId="4B6A43E5" w:rsidR="00F21FD8" w:rsidRDefault="00F21FD8" w:rsidP="00F21FD8">
      <w:pPr>
        <w:jc w:val="both"/>
      </w:pPr>
      <w:r w:rsidRPr="00F21FD8">
        <w:t>“These cameras have been proven to be effective in reducing crashes and serious injuries</w:t>
      </w:r>
      <w:r>
        <w:t xml:space="preserve"> by discouraging high speeds at intersections and the running of red lights</w:t>
      </w:r>
      <w:r w:rsidRPr="00F21FD8">
        <w:t xml:space="preserve">,” said Bartow Police Department Chief Stephen Walker. “We want to stop this behavior in Bartow before it becomes fatal and </w:t>
      </w:r>
      <w:r w:rsidR="00487786">
        <w:t>ensure</w:t>
      </w:r>
      <w:r w:rsidRPr="00F21FD8">
        <w:t xml:space="preserve"> </w:t>
      </w:r>
      <w:r w:rsidR="00487786">
        <w:t>that</w:t>
      </w:r>
      <w:r w:rsidRPr="00F21FD8">
        <w:t xml:space="preserve"> our roads are safe for both drivers and pedestrians.”</w:t>
      </w:r>
    </w:p>
    <w:p w14:paraId="6D553272" w14:textId="7F049702" w:rsidR="00F21FD8" w:rsidRDefault="00F21FD8" w:rsidP="00F21FD8">
      <w:pPr>
        <w:jc w:val="both"/>
      </w:pPr>
      <w:r>
        <w:lastRenderedPageBreak/>
        <w:t xml:space="preserve">The City of Bartow contracted with Verra Mobility, a leader in speed safety technology, to administer this safety program. The cameras will capture images of vehicle license plates and send them through secure video. Law enforcement </w:t>
      </w:r>
      <w:r w:rsidR="00487786">
        <w:t xml:space="preserve">personnel </w:t>
      </w:r>
      <w:r>
        <w:t>will verify the infraction before a fine is issued.</w:t>
      </w:r>
    </w:p>
    <w:p w14:paraId="4ED16BB1" w14:textId="0955A525" w:rsidR="00F21FD8" w:rsidRDefault="00F21FD8" w:rsidP="00F21FD8">
      <w:pPr>
        <w:jc w:val="both"/>
      </w:pPr>
      <w:r>
        <w:t>More information about the red-light camera safety program can be found at cityofbartow.net</w:t>
      </w:r>
      <w:r w:rsidRPr="00F21FD8">
        <w:t>/512/Red-Light-Camera-Program</w:t>
      </w:r>
      <w:r w:rsidR="00F55D0E">
        <w:t>.</w:t>
      </w:r>
    </w:p>
    <w:p w14:paraId="6A78EA91" w14:textId="381D8371" w:rsidR="00575790" w:rsidRDefault="00575790" w:rsidP="00575790">
      <w:pPr>
        <w:jc w:val="center"/>
      </w:pPr>
      <w:r>
        <w:t>###</w:t>
      </w:r>
    </w:p>
    <w:sectPr w:rsidR="00575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3114"/>
    <w:multiLevelType w:val="hybridMultilevel"/>
    <w:tmpl w:val="FBC4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7305D"/>
    <w:multiLevelType w:val="hybridMultilevel"/>
    <w:tmpl w:val="3DAA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866349">
    <w:abstractNumId w:val="1"/>
  </w:num>
  <w:num w:numId="2" w16cid:durableId="141658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12"/>
    <w:rsid w:val="000A5303"/>
    <w:rsid w:val="00191B9B"/>
    <w:rsid w:val="001A28E5"/>
    <w:rsid w:val="002A6255"/>
    <w:rsid w:val="002A73E1"/>
    <w:rsid w:val="003B5311"/>
    <w:rsid w:val="00487786"/>
    <w:rsid w:val="00514D8B"/>
    <w:rsid w:val="00575790"/>
    <w:rsid w:val="007419D9"/>
    <w:rsid w:val="00793912"/>
    <w:rsid w:val="009935D8"/>
    <w:rsid w:val="009F4BEC"/>
    <w:rsid w:val="00A26CE5"/>
    <w:rsid w:val="00B90A36"/>
    <w:rsid w:val="00C3142B"/>
    <w:rsid w:val="00CD61F1"/>
    <w:rsid w:val="00CE06C2"/>
    <w:rsid w:val="00E252CC"/>
    <w:rsid w:val="00E94621"/>
    <w:rsid w:val="00EC2A50"/>
    <w:rsid w:val="00F21FD8"/>
    <w:rsid w:val="00F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71D1"/>
  <w15:chartTrackingRefBased/>
  <w15:docId w15:val="{01649BBF-2E32-4573-A0F8-31FAA806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757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hayes@cityofbartow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Hayes</dc:creator>
  <cp:keywords/>
  <dc:description/>
  <cp:lastModifiedBy>Laurie Hayes</cp:lastModifiedBy>
  <cp:revision>4</cp:revision>
  <dcterms:created xsi:type="dcterms:W3CDTF">2025-04-10T14:31:00Z</dcterms:created>
  <dcterms:modified xsi:type="dcterms:W3CDTF">2025-04-14T17:35:00Z</dcterms:modified>
</cp:coreProperties>
</file>